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1DA4E">
      <w:pPr>
        <w:pStyle w:val="6"/>
        <w:bidi w:val="0"/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bookmarkStart w:id="0" w:name="_Toc10733"/>
      <w:r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  <w:t>浙江师范大学硕士研究生招生</w:t>
      </w:r>
      <w:r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  <w:t>网络远程复试考场规则</w:t>
      </w:r>
      <w:bookmarkEnd w:id="0"/>
    </w:p>
    <w:p w14:paraId="7DB36599">
      <w:pPr>
        <w:ind w:left="64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4FF2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考生应当自觉服从考试工作人员管理，严格遵从考试工作人员关于网络远程考场入场、离场、打开视频的指令，主动配合考务工作人员完成身份验证核查、周围环境检查等规定程序。不得以任何理由妨碍考试工作人员履行职责，不得扰乱网络远程复试考场及其他相关网络远程场所的秩序。</w:t>
      </w:r>
    </w:p>
    <w:p w14:paraId="4A786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二、考生应按要求备妥软硬件条件和网络环境，提前安装指定软件配合软件测试。按规定时间启动指定软件或登录指定网络平台参加网络远程复试。</w:t>
      </w:r>
    </w:p>
    <w:p w14:paraId="4CDB8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三、考生必须凭本人《准考证》和有效居民身份证参加网络远程复试，并主动配合身份验证核查等。复试期间不允许采用任何方式变声、更改人像。</w:t>
      </w:r>
    </w:p>
    <w:p w14:paraId="1E6D3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四、考生应选择独立安静房间独自参加网络远程复试。整个复试期间，房间必须保持安静明亮。复试期间视频背景必须是真实环境，不允许使用虚拟背景、更换视频背景。</w:t>
      </w:r>
    </w:p>
    <w:p w14:paraId="3E016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网络复试开始后，考生应全程开启主机位音频视频，全程正面免冠朝向主机位摄像头，保证头肩部及双手出现在视频画面正中间，不得佩戴口罩，头发不可遮挡耳朵，不得戴耳饰，不使用耳麦。本人全程出镜，不得中途离开座位，房间内不得有其他人，也不允许出现其他声音。不得由他人替考，不得在考试中采用AI技术等手段，也不得接受他人或机构以任何方式助考。考生应全程开启第二机位视频，关闭麦克风和扬声器，确保第一机位屏幕出现在视频画面内。</w:t>
      </w:r>
    </w:p>
    <w:p w14:paraId="00D1B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、复试是国家研究生招生考试的一部分，复试内容属于国家机密级。考生以线上面试形式参加复试考核，效力与线下面试等同。考生须自觉履行保密义务，禁止在复试过程中录音、录像、录屏、投屏等，禁止将复试试题内容、作答情况等复试信息向第三方传播或寻求帮助。如有违反、视同作弊。</w:t>
      </w:r>
    </w:p>
    <w:p w14:paraId="29D6D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七、复试全程考生应保持注视主机位摄像头，视线不得离开。复试期间不得以任何方式查阅资料。</w:t>
      </w:r>
    </w:p>
    <w:p w14:paraId="06CB1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、考生应知晓并自觉遵守国家和学校相关考试法律法规。不得有违纪、作弊等行为，否则将按《中华人民共和国教育法》《国家教育考试违规处理办法》等予以严肃处理，并将记入国家教育考试考生诚信档案；涉嫌违法的，移送司法机关，依照《中华人民共和国刑法》等追究法律责任。</w:t>
      </w:r>
    </w:p>
    <w:p w14:paraId="719B1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九、复试期间如发生设备或网络故障，考生不要自行操作设备，原地等待考务人员联系，按照要求启动应急措施。</w:t>
      </w:r>
    </w:p>
    <w:p w14:paraId="2350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十、未尽事宜参照学校相关规定执行。</w:t>
      </w:r>
    </w:p>
    <w:p w14:paraId="7D7AA5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747C5"/>
    <w:rsid w:val="37A747C5"/>
    <w:rsid w:val="43E1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  <w:rPr>
      <w:rFonts w:eastAsia="宋体"/>
    </w:rPr>
  </w:style>
  <w:style w:type="paragraph" w:customStyle="1" w:styleId="6">
    <w:name w:val="1"/>
    <w:basedOn w:val="1"/>
    <w:qFormat/>
    <w:uiPriority w:val="0"/>
    <w:pPr>
      <w:spacing w:line="640" w:lineRule="exact"/>
      <w:ind w:firstLine="0" w:firstLineChars="0"/>
      <w:jc w:val="center"/>
      <w:outlineLvl w:val="0"/>
    </w:pPr>
    <w:rPr>
      <w:rFonts w:hint="eastAsia" w:ascii="黑体" w:hAnsi="黑体" w:eastAsia="黑体" w:cs="黑体"/>
      <w:color w:val="000000" w:themeColor="text1"/>
      <w:sz w:val="40"/>
      <w:szCs w:val="32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931</Words>
  <Characters>932</Characters>
  <Lines>0</Lines>
  <Paragraphs>0</Paragraphs>
  <TotalTime>0</TotalTime>
  <ScaleCrop>false</ScaleCrop>
  <LinksUpToDate>false</LinksUpToDate>
  <CharactersWithSpaces>932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2026-04-02T02:23:00Z</dcterms:created>
  <dc:creator>cmh</dc:creator>
  <cp:lastModifiedBy>王美潇</cp:lastModifiedBy>
  <dcterms:modified xsi:type="dcterms:W3CDTF">2026-04-02T07:10:00Z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F209D0C82A71443EBFA50774ED3C2271_13</vt:lpwstr>
  </property>
  <property fmtid="{D5CDD505-2E9C-101B-9397-08002B2CF9AE}" pid="4" name="KSOTemplateDocerSaveRecord">
    <vt:lpwstr>eyJoZGlkIjoiNGEyZDVlNWU0NjZhOGQ3MjdhNGIwMjJiOWEwNjQ3YjAiLCJ1c2VySWQiOiIzODAzNjUwMjUifQ==</vt:lpwstr>
  </property>
</Properties>
</file>